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369B" w14:textId="77777777" w:rsidR="00161B06" w:rsidRPr="002E35E1" w:rsidRDefault="00EE076F">
      <w:pPr>
        <w:spacing w:before="813" w:line="234" w:lineRule="exact"/>
        <w:jc w:val="center"/>
        <w:textAlignment w:val="baseline"/>
        <w:rPr>
          <w:rFonts w:eastAsia="Times New Roman"/>
          <w:b/>
          <w:bCs/>
          <w:color w:val="000000"/>
          <w:sz w:val="20"/>
        </w:rPr>
      </w:pPr>
      <w:r w:rsidRPr="002E35E1">
        <w:rPr>
          <w:rFonts w:eastAsia="Times New Roman"/>
          <w:b/>
          <w:bCs/>
          <w:color w:val="000000"/>
          <w:sz w:val="20"/>
        </w:rPr>
        <w:t>SUBSCRIPTION FORM</w:t>
      </w:r>
    </w:p>
    <w:p w14:paraId="3905A483" w14:textId="77777777" w:rsidR="00161B06" w:rsidRDefault="00EE076F">
      <w:pPr>
        <w:spacing w:before="246" w:line="234" w:lineRule="exact"/>
        <w:jc w:val="center"/>
        <w:textAlignment w:val="baseline"/>
        <w:rPr>
          <w:rFonts w:eastAsia="Times New Roman"/>
          <w:color w:val="000000"/>
          <w:sz w:val="20"/>
        </w:rPr>
      </w:pPr>
      <w:r>
        <w:rPr>
          <w:rFonts w:eastAsia="Times New Roman"/>
          <w:color w:val="000000"/>
          <w:sz w:val="20"/>
        </w:rPr>
        <w:t>To Be Executed by the Registered Holder in Order to Exercise Warrants</w:t>
      </w:r>
    </w:p>
    <w:p w14:paraId="28850504" w14:textId="5C6E1648" w:rsidR="00161B06" w:rsidRDefault="00EE076F">
      <w:pPr>
        <w:tabs>
          <w:tab w:val="left" w:pos="792"/>
        </w:tabs>
        <w:spacing w:before="246" w:line="234" w:lineRule="exact"/>
        <w:ind w:left="144"/>
        <w:textAlignment w:val="baseline"/>
        <w:rPr>
          <w:rFonts w:eastAsia="Times New Roman"/>
          <w:color w:val="000000"/>
          <w:spacing w:val="-2"/>
          <w:sz w:val="20"/>
        </w:rPr>
      </w:pPr>
      <w:r>
        <w:rPr>
          <w:rFonts w:eastAsia="Times New Roman"/>
          <w:color w:val="000000"/>
          <w:spacing w:val="-2"/>
          <w:sz w:val="20"/>
        </w:rPr>
        <w:t>TO:</w:t>
      </w:r>
      <w:r>
        <w:rPr>
          <w:rFonts w:eastAsia="Times New Roman"/>
          <w:color w:val="000000"/>
          <w:spacing w:val="-2"/>
          <w:sz w:val="20"/>
        </w:rPr>
        <w:tab/>
        <w:t>Limbach Holdings, Inc.</w:t>
      </w:r>
    </w:p>
    <w:p w14:paraId="121E329D" w14:textId="7C6841C2" w:rsidR="00161B06" w:rsidRDefault="00EE076F">
      <w:pPr>
        <w:numPr>
          <w:ilvl w:val="0"/>
          <w:numId w:val="1"/>
        </w:numPr>
        <w:tabs>
          <w:tab w:val="clear" w:pos="792"/>
          <w:tab w:val="left" w:pos="1656"/>
        </w:tabs>
        <w:spacing w:before="252" w:line="236" w:lineRule="exact"/>
        <w:ind w:left="144" w:right="144" w:firstLine="720"/>
        <w:jc w:val="both"/>
        <w:textAlignment w:val="baseline"/>
        <w:rPr>
          <w:rFonts w:eastAsia="Times New Roman"/>
          <w:color w:val="000000"/>
          <w:sz w:val="20"/>
        </w:rPr>
      </w:pPr>
      <w:r>
        <w:rPr>
          <w:rFonts w:eastAsia="Times New Roman"/>
          <w:color w:val="000000"/>
          <w:sz w:val="20"/>
        </w:rPr>
        <w:t xml:space="preserve">The undersigned hereby elects to purchase </w:t>
      </w:r>
      <w:r w:rsidR="00D30531">
        <w:rPr>
          <w:rFonts w:eastAsia="Times New Roman"/>
          <w:color w:val="000000"/>
          <w:sz w:val="20"/>
          <w:u w:val="single"/>
          <w:vertAlign w:val="subscript"/>
        </w:rPr>
        <w:t>__________________-__</w:t>
      </w:r>
      <w:r>
        <w:rPr>
          <w:rFonts w:eastAsia="Times New Roman"/>
          <w:color w:val="000000"/>
          <w:sz w:val="20"/>
        </w:rPr>
        <w:t xml:space="preserve"> shares of Common Stock of the Company pursuant to the terms of the attached Warrant (only if exercised in full), and tenders herewith payment of the exercise price in full, together with all applicable transfer taxes, if any.</w:t>
      </w:r>
    </w:p>
    <w:p w14:paraId="2B886171" w14:textId="77777777" w:rsidR="00161B06" w:rsidRDefault="00EE076F">
      <w:pPr>
        <w:numPr>
          <w:ilvl w:val="0"/>
          <w:numId w:val="1"/>
        </w:numPr>
        <w:tabs>
          <w:tab w:val="clear" w:pos="792"/>
          <w:tab w:val="left" w:pos="1656"/>
        </w:tabs>
        <w:spacing w:before="246" w:line="234" w:lineRule="exact"/>
        <w:ind w:left="144" w:firstLine="720"/>
        <w:jc w:val="both"/>
        <w:textAlignment w:val="baseline"/>
        <w:rPr>
          <w:rFonts w:eastAsia="Times New Roman"/>
          <w:color w:val="000000"/>
          <w:sz w:val="20"/>
        </w:rPr>
      </w:pPr>
      <w:r>
        <w:rPr>
          <w:rFonts w:eastAsia="Times New Roman"/>
          <w:color w:val="000000"/>
          <w:sz w:val="20"/>
        </w:rPr>
        <w:t>Payment shall take the form of (check applicable box):</w:t>
      </w:r>
    </w:p>
    <w:p w14:paraId="2A0EEC91" w14:textId="77777777" w:rsidR="00161B06" w:rsidRDefault="00EE076F">
      <w:pPr>
        <w:numPr>
          <w:ilvl w:val="0"/>
          <w:numId w:val="2"/>
        </w:numPr>
        <w:tabs>
          <w:tab w:val="clear" w:pos="648"/>
          <w:tab w:val="left" w:pos="2304"/>
        </w:tabs>
        <w:spacing w:before="256" w:line="220" w:lineRule="exact"/>
        <w:ind w:left="1656"/>
        <w:jc w:val="both"/>
        <w:textAlignment w:val="baseline"/>
        <w:rPr>
          <w:rFonts w:eastAsia="Times New Roman"/>
          <w:color w:val="000000"/>
          <w:sz w:val="20"/>
        </w:rPr>
      </w:pPr>
      <w:r>
        <w:rPr>
          <w:rFonts w:eastAsia="Times New Roman"/>
          <w:color w:val="000000"/>
          <w:sz w:val="20"/>
        </w:rPr>
        <w:t>in lawful money of the United States; or</w:t>
      </w:r>
    </w:p>
    <w:p w14:paraId="19963937" w14:textId="377A8CF1" w:rsidR="00161B06" w:rsidRDefault="00EE076F">
      <w:pPr>
        <w:numPr>
          <w:ilvl w:val="0"/>
          <w:numId w:val="2"/>
        </w:numPr>
        <w:tabs>
          <w:tab w:val="left" w:pos="2232"/>
        </w:tabs>
        <w:spacing w:before="240" w:line="240" w:lineRule="exact"/>
        <w:ind w:left="864" w:right="144" w:firstLine="792"/>
        <w:jc w:val="both"/>
        <w:textAlignment w:val="baseline"/>
        <w:rPr>
          <w:rFonts w:eastAsia="Times New Roman"/>
          <w:color w:val="000000"/>
          <w:sz w:val="20"/>
        </w:rPr>
      </w:pPr>
      <w:r>
        <w:rPr>
          <w:rFonts w:eastAsia="Times New Roman"/>
          <w:color w:val="000000"/>
          <w:sz w:val="20"/>
        </w:rPr>
        <w:t>(if permitted) the cancellation of such number of shares of Common Stock of the Company as is necessary, in accordance with the formula set forth in Section 3(</w:t>
      </w:r>
      <w:r w:rsidR="00D30531">
        <w:rPr>
          <w:rFonts w:eastAsia="Times New Roman"/>
          <w:color w:val="000000"/>
          <w:sz w:val="20"/>
        </w:rPr>
        <w:t>a</w:t>
      </w:r>
      <w:r>
        <w:rPr>
          <w:rFonts w:eastAsia="Times New Roman"/>
          <w:color w:val="000000"/>
          <w:sz w:val="20"/>
        </w:rPr>
        <w:t>)</w:t>
      </w:r>
      <w:r w:rsidR="00D30531">
        <w:rPr>
          <w:rFonts w:eastAsia="Times New Roman"/>
          <w:color w:val="000000"/>
          <w:sz w:val="20"/>
        </w:rPr>
        <w:t>(ii)</w:t>
      </w:r>
      <w:r>
        <w:rPr>
          <w:rFonts w:eastAsia="Times New Roman"/>
          <w:color w:val="000000"/>
          <w:sz w:val="20"/>
        </w:rPr>
        <w:t>, to exercise this Warrant with respect to the maximum number of shares of Common Stock of the Company purchasable pursuant to the cashless exercise procedure set forth in Section 3(</w:t>
      </w:r>
      <w:r w:rsidR="00C55908">
        <w:rPr>
          <w:rFonts w:eastAsia="Times New Roman"/>
          <w:color w:val="000000"/>
          <w:sz w:val="20"/>
        </w:rPr>
        <w:t>a</w:t>
      </w:r>
      <w:r>
        <w:rPr>
          <w:rFonts w:eastAsia="Times New Roman"/>
          <w:color w:val="000000"/>
          <w:sz w:val="20"/>
        </w:rPr>
        <w:t>)</w:t>
      </w:r>
      <w:r w:rsidR="00C55908">
        <w:rPr>
          <w:rFonts w:eastAsia="Times New Roman"/>
          <w:color w:val="000000"/>
          <w:sz w:val="20"/>
        </w:rPr>
        <w:t>(ii)</w:t>
      </w:r>
      <w:r>
        <w:rPr>
          <w:rFonts w:eastAsia="Times New Roman"/>
          <w:color w:val="000000"/>
          <w:sz w:val="20"/>
        </w:rPr>
        <w:t>.</w:t>
      </w:r>
    </w:p>
    <w:p w14:paraId="331DB1D9" w14:textId="77777777" w:rsidR="00161B06" w:rsidRDefault="00EE076F">
      <w:pPr>
        <w:tabs>
          <w:tab w:val="right" w:pos="1152"/>
          <w:tab w:val="left" w:pos="1728"/>
        </w:tabs>
        <w:spacing w:before="246" w:line="234" w:lineRule="exact"/>
        <w:ind w:left="864"/>
        <w:textAlignment w:val="baseline"/>
        <w:rPr>
          <w:rFonts w:eastAsia="Times New Roman"/>
          <w:color w:val="000000"/>
          <w:sz w:val="20"/>
        </w:rPr>
      </w:pPr>
      <w:r>
        <w:rPr>
          <w:rFonts w:eastAsia="Times New Roman"/>
          <w:color w:val="000000"/>
          <w:sz w:val="20"/>
        </w:rPr>
        <w:tab/>
        <w:t>(3)</w:t>
      </w:r>
      <w:r>
        <w:rPr>
          <w:rFonts w:eastAsia="Times New Roman"/>
          <w:color w:val="000000"/>
          <w:sz w:val="20"/>
        </w:rPr>
        <w:tab/>
        <w:t>Please issue a certificate or certificates representing such shares of Common Stock of the Company in the name of</w:t>
      </w:r>
    </w:p>
    <w:p w14:paraId="32B5EA9B" w14:textId="77777777" w:rsidR="002E35E1" w:rsidRDefault="00EE076F" w:rsidP="002E35E1">
      <w:pPr>
        <w:rPr>
          <w:sz w:val="20"/>
          <w:szCs w:val="20"/>
        </w:rPr>
      </w:pPr>
      <w:r>
        <w:rPr>
          <w:rFonts w:eastAsia="Times New Roman"/>
          <w:color w:val="000000"/>
          <w:sz w:val="20"/>
        </w:rPr>
        <w:t>the undersigned or in such other name as is specified below:</w:t>
      </w:r>
    </w:p>
    <w:p w14:paraId="07F611A8" w14:textId="09E11875" w:rsidR="002E35E1" w:rsidRDefault="002E35E1" w:rsidP="002E35E1">
      <w:pPr>
        <w:rPr>
          <w:sz w:val="20"/>
          <w:szCs w:val="20"/>
        </w:rPr>
      </w:pPr>
    </w:p>
    <w:p w14:paraId="1B73FEB2" w14:textId="77777777" w:rsidR="002E35E1" w:rsidRDefault="002E35E1" w:rsidP="002E35E1">
      <w:pPr>
        <w:rPr>
          <w:sz w:val="20"/>
          <w:szCs w:val="20"/>
        </w:rPr>
      </w:pPr>
    </w:p>
    <w:tbl>
      <w:tblPr>
        <w:tblW w:w="5000" w:type="pct"/>
        <w:tblInd w:w="5" w:type="dxa"/>
        <w:tblCellMar>
          <w:left w:w="0" w:type="dxa"/>
          <w:right w:w="0" w:type="dxa"/>
        </w:tblCellMar>
        <w:tblLook w:val="04A0" w:firstRow="1" w:lastRow="0" w:firstColumn="1" w:lastColumn="0" w:noHBand="0" w:noVBand="1"/>
      </w:tblPr>
      <w:tblGrid>
        <w:gridCol w:w="11160"/>
      </w:tblGrid>
      <w:tr w:rsidR="002E35E1" w14:paraId="303F2D45" w14:textId="77777777" w:rsidTr="00B20C3C">
        <w:trPr>
          <w:cantSplit/>
        </w:trPr>
        <w:tc>
          <w:tcPr>
            <w:tcW w:w="5000" w:type="pct"/>
            <w:tcBorders>
              <w:top w:val="single" w:sz="8" w:space="0" w:color="000000"/>
            </w:tcBorders>
            <w:tcMar>
              <w:top w:w="10" w:type="dxa"/>
              <w:left w:w="5" w:type="dxa"/>
              <w:bottom w:w="5" w:type="dxa"/>
              <w:right w:w="5" w:type="dxa"/>
            </w:tcMar>
            <w:hideMark/>
          </w:tcPr>
          <w:p w14:paraId="0610093D" w14:textId="77777777" w:rsidR="002E35E1" w:rsidRDefault="002E35E1" w:rsidP="00B20C3C">
            <w:pPr>
              <w:jc w:val="center"/>
              <w:rPr>
                <w:color w:val="000000"/>
                <w:sz w:val="20"/>
                <w:szCs w:val="20"/>
              </w:rPr>
            </w:pPr>
            <w:r>
              <w:rPr>
                <w:color w:val="000000"/>
                <w:sz w:val="20"/>
                <w:szCs w:val="20"/>
              </w:rPr>
              <w:t xml:space="preserve">(PLEASE TYPE OR PRINT NAME AND ADDRESS) </w:t>
            </w:r>
          </w:p>
        </w:tc>
      </w:tr>
      <w:tr w:rsidR="002E35E1" w14:paraId="7D333394" w14:textId="77777777" w:rsidTr="00B20C3C">
        <w:trPr>
          <w:cantSplit/>
        </w:trPr>
        <w:tc>
          <w:tcPr>
            <w:tcW w:w="0" w:type="auto"/>
            <w:tcBorders>
              <w:bottom w:val="single" w:sz="8" w:space="0" w:color="000000"/>
            </w:tcBorders>
            <w:tcMar>
              <w:top w:w="5" w:type="dxa"/>
              <w:left w:w="5" w:type="dxa"/>
              <w:bottom w:w="10" w:type="dxa"/>
              <w:right w:w="5" w:type="dxa"/>
            </w:tcMar>
            <w:hideMark/>
          </w:tcPr>
          <w:p w14:paraId="02B88E2E" w14:textId="77777777" w:rsidR="002E35E1" w:rsidRDefault="002E35E1" w:rsidP="00B20C3C">
            <w:pPr>
              <w:rPr>
                <w:color w:val="000000"/>
                <w:sz w:val="20"/>
                <w:szCs w:val="20"/>
              </w:rPr>
            </w:pPr>
          </w:p>
        </w:tc>
      </w:tr>
      <w:tr w:rsidR="002E35E1" w14:paraId="55BB1FC4" w14:textId="77777777" w:rsidTr="00B20C3C">
        <w:trPr>
          <w:cantSplit/>
        </w:trPr>
        <w:tc>
          <w:tcPr>
            <w:tcW w:w="0" w:type="auto"/>
            <w:tcMar>
              <w:top w:w="5" w:type="dxa"/>
              <w:left w:w="5" w:type="dxa"/>
              <w:bottom w:w="5" w:type="dxa"/>
              <w:right w:w="5" w:type="dxa"/>
            </w:tcMar>
            <w:hideMark/>
          </w:tcPr>
          <w:p w14:paraId="304EAFCD" w14:textId="77777777" w:rsidR="002E35E1" w:rsidRDefault="002E35E1" w:rsidP="00B20C3C">
            <w:pPr>
              <w:rPr>
                <w:color w:val="000000"/>
                <w:sz w:val="20"/>
                <w:szCs w:val="20"/>
              </w:rPr>
            </w:pPr>
          </w:p>
        </w:tc>
      </w:tr>
      <w:tr w:rsidR="002E35E1" w14:paraId="56A64CC7" w14:textId="77777777" w:rsidTr="00B20C3C">
        <w:trPr>
          <w:cantSplit/>
        </w:trPr>
        <w:tc>
          <w:tcPr>
            <w:tcW w:w="0" w:type="auto"/>
            <w:tcBorders>
              <w:bottom w:val="single" w:sz="8" w:space="0" w:color="000000"/>
            </w:tcBorders>
            <w:tcMar>
              <w:top w:w="5" w:type="dxa"/>
              <w:left w:w="5" w:type="dxa"/>
              <w:bottom w:w="10" w:type="dxa"/>
              <w:right w:w="5" w:type="dxa"/>
            </w:tcMar>
            <w:hideMark/>
          </w:tcPr>
          <w:p w14:paraId="06BE894F" w14:textId="77777777" w:rsidR="002E35E1" w:rsidRDefault="002E35E1" w:rsidP="00B20C3C">
            <w:pPr>
              <w:rPr>
                <w:color w:val="000000"/>
                <w:sz w:val="20"/>
                <w:szCs w:val="20"/>
              </w:rPr>
            </w:pPr>
          </w:p>
        </w:tc>
      </w:tr>
      <w:tr w:rsidR="002E35E1" w14:paraId="51A2B3B4" w14:textId="77777777" w:rsidTr="00B20C3C">
        <w:trPr>
          <w:cantSplit/>
        </w:trPr>
        <w:tc>
          <w:tcPr>
            <w:tcW w:w="0" w:type="auto"/>
            <w:tcMar>
              <w:top w:w="5" w:type="dxa"/>
              <w:left w:w="5" w:type="dxa"/>
              <w:bottom w:w="5" w:type="dxa"/>
              <w:right w:w="5" w:type="dxa"/>
            </w:tcMar>
            <w:hideMark/>
          </w:tcPr>
          <w:p w14:paraId="44DC4728" w14:textId="77777777" w:rsidR="002E35E1" w:rsidRDefault="002E35E1" w:rsidP="00B20C3C">
            <w:pPr>
              <w:rPr>
                <w:color w:val="000000"/>
                <w:sz w:val="20"/>
                <w:szCs w:val="20"/>
              </w:rPr>
            </w:pPr>
          </w:p>
        </w:tc>
      </w:tr>
      <w:tr w:rsidR="002E35E1" w14:paraId="27FB21A1" w14:textId="77777777" w:rsidTr="00B20C3C">
        <w:trPr>
          <w:cantSplit/>
        </w:trPr>
        <w:tc>
          <w:tcPr>
            <w:tcW w:w="0" w:type="auto"/>
            <w:tcBorders>
              <w:bottom w:val="single" w:sz="8" w:space="0" w:color="000000"/>
            </w:tcBorders>
            <w:tcMar>
              <w:top w:w="5" w:type="dxa"/>
              <w:left w:w="5" w:type="dxa"/>
              <w:bottom w:w="10" w:type="dxa"/>
              <w:right w:w="5" w:type="dxa"/>
            </w:tcMar>
            <w:hideMark/>
          </w:tcPr>
          <w:p w14:paraId="69D4E8FD" w14:textId="77777777" w:rsidR="002E35E1" w:rsidRDefault="002E35E1" w:rsidP="00B20C3C">
            <w:pPr>
              <w:rPr>
                <w:color w:val="000000"/>
                <w:sz w:val="20"/>
                <w:szCs w:val="20"/>
              </w:rPr>
            </w:pPr>
          </w:p>
        </w:tc>
      </w:tr>
    </w:tbl>
    <w:p w14:paraId="6845F0A8" w14:textId="77777777" w:rsidR="002E35E1" w:rsidRDefault="002E35E1" w:rsidP="002E35E1">
      <w:pPr>
        <w:jc w:val="center"/>
        <w:rPr>
          <w:sz w:val="20"/>
          <w:szCs w:val="20"/>
        </w:rPr>
      </w:pPr>
      <w:r>
        <w:rPr>
          <w:sz w:val="20"/>
          <w:szCs w:val="20"/>
        </w:rPr>
        <w:t xml:space="preserve">(SOCIAL SECURITY OR TAX IDENTIFICATION NUMBER) </w:t>
      </w:r>
    </w:p>
    <w:p w14:paraId="5E2E4EB2" w14:textId="77777777" w:rsidR="002E35E1" w:rsidRDefault="002E35E1" w:rsidP="002E35E1">
      <w:pPr>
        <w:jc w:val="center"/>
        <w:rPr>
          <w:sz w:val="20"/>
          <w:szCs w:val="20"/>
        </w:rPr>
      </w:pPr>
    </w:p>
    <w:tbl>
      <w:tblPr>
        <w:tblW w:w="5000" w:type="pct"/>
        <w:tblInd w:w="5" w:type="dxa"/>
        <w:tblCellMar>
          <w:left w:w="0" w:type="dxa"/>
          <w:right w:w="0" w:type="dxa"/>
        </w:tblCellMar>
        <w:tblLook w:val="04A0" w:firstRow="1" w:lastRow="0" w:firstColumn="1" w:lastColumn="0" w:noHBand="0" w:noVBand="1"/>
      </w:tblPr>
      <w:tblGrid>
        <w:gridCol w:w="2009"/>
        <w:gridCol w:w="9151"/>
      </w:tblGrid>
      <w:tr w:rsidR="002E35E1" w14:paraId="0E8B2670" w14:textId="77777777" w:rsidTr="00B20C3C">
        <w:trPr>
          <w:cantSplit/>
        </w:trPr>
        <w:tc>
          <w:tcPr>
            <w:tcW w:w="900" w:type="pct"/>
            <w:tcMar>
              <w:top w:w="5" w:type="dxa"/>
              <w:left w:w="5" w:type="dxa"/>
              <w:bottom w:w="5" w:type="dxa"/>
              <w:right w:w="5" w:type="dxa"/>
            </w:tcMar>
            <w:hideMark/>
          </w:tcPr>
          <w:p w14:paraId="318DF18F" w14:textId="77777777" w:rsidR="002E35E1" w:rsidRDefault="002E35E1" w:rsidP="00B20C3C">
            <w:pPr>
              <w:rPr>
                <w:color w:val="000000"/>
                <w:sz w:val="20"/>
                <w:szCs w:val="20"/>
              </w:rPr>
            </w:pPr>
            <w:r>
              <w:rPr>
                <w:color w:val="000000"/>
                <w:sz w:val="20"/>
                <w:szCs w:val="20"/>
              </w:rPr>
              <w:t>and be delivered to</w:t>
            </w:r>
          </w:p>
        </w:tc>
        <w:tc>
          <w:tcPr>
            <w:tcW w:w="4100" w:type="pct"/>
            <w:tcBorders>
              <w:bottom w:val="single" w:sz="8" w:space="0" w:color="000000"/>
            </w:tcBorders>
            <w:tcMar>
              <w:top w:w="5" w:type="dxa"/>
              <w:left w:w="5" w:type="dxa"/>
              <w:bottom w:w="10" w:type="dxa"/>
              <w:right w:w="5" w:type="dxa"/>
            </w:tcMar>
            <w:hideMark/>
          </w:tcPr>
          <w:p w14:paraId="2D78CE32" w14:textId="77777777" w:rsidR="002E35E1" w:rsidRDefault="002E35E1" w:rsidP="00B20C3C">
            <w:pPr>
              <w:rPr>
                <w:color w:val="000000"/>
                <w:sz w:val="20"/>
                <w:szCs w:val="20"/>
              </w:rPr>
            </w:pPr>
          </w:p>
        </w:tc>
      </w:tr>
      <w:tr w:rsidR="002E35E1" w14:paraId="5809A1B3" w14:textId="77777777" w:rsidTr="00B20C3C">
        <w:trPr>
          <w:cantSplit/>
        </w:trPr>
        <w:tc>
          <w:tcPr>
            <w:tcW w:w="0" w:type="auto"/>
            <w:gridSpan w:val="2"/>
            <w:tcMar>
              <w:top w:w="5" w:type="dxa"/>
              <w:left w:w="5" w:type="dxa"/>
              <w:bottom w:w="5" w:type="dxa"/>
              <w:right w:w="5" w:type="dxa"/>
            </w:tcMar>
            <w:hideMark/>
          </w:tcPr>
          <w:p w14:paraId="0B4E5B1A" w14:textId="77777777" w:rsidR="002E35E1" w:rsidRDefault="002E35E1" w:rsidP="00B20C3C">
            <w:pPr>
              <w:jc w:val="center"/>
              <w:rPr>
                <w:color w:val="000000"/>
                <w:sz w:val="20"/>
                <w:szCs w:val="20"/>
              </w:rPr>
            </w:pPr>
            <w:r>
              <w:rPr>
                <w:color w:val="000000"/>
                <w:sz w:val="20"/>
                <w:szCs w:val="20"/>
              </w:rPr>
              <w:t>(PLEASE PRINT OR TYPE NAME AND ADDRESS)</w:t>
            </w:r>
          </w:p>
        </w:tc>
      </w:tr>
    </w:tbl>
    <w:p w14:paraId="048D4525" w14:textId="77777777" w:rsidR="002E35E1" w:rsidRDefault="002E35E1" w:rsidP="002E35E1">
      <w:pPr>
        <w:spacing w:before="60"/>
        <w:rPr>
          <w:sz w:val="20"/>
          <w:szCs w:val="20"/>
        </w:rPr>
      </w:pPr>
      <w:r>
        <w:rPr>
          <w:sz w:val="20"/>
          <w:szCs w:val="20"/>
        </w:rPr>
        <w:t>and, if such number of Warrants shall not be all the Warrants evidenced by this Warrant Certificate, that a new Warrant Certificate for the balance of such Warrants be registered in the name of, and delivered to, the Registered Holder at the address stated below:</w:t>
      </w:r>
    </w:p>
    <w:tbl>
      <w:tblPr>
        <w:tblW w:w="5000" w:type="pct"/>
        <w:tblInd w:w="5" w:type="dxa"/>
        <w:tblCellMar>
          <w:left w:w="0" w:type="dxa"/>
          <w:right w:w="0" w:type="dxa"/>
        </w:tblCellMar>
        <w:tblLook w:val="04A0" w:firstRow="1" w:lastRow="0" w:firstColumn="1" w:lastColumn="0" w:noHBand="0" w:noVBand="1"/>
      </w:tblPr>
      <w:tblGrid>
        <w:gridCol w:w="5580"/>
        <w:gridCol w:w="5580"/>
      </w:tblGrid>
      <w:tr w:rsidR="002E35E1" w14:paraId="0ADE0942" w14:textId="77777777" w:rsidTr="00B20C3C">
        <w:trPr>
          <w:cantSplit/>
        </w:trPr>
        <w:tc>
          <w:tcPr>
            <w:tcW w:w="2500" w:type="pct"/>
            <w:tcMar>
              <w:top w:w="5" w:type="dxa"/>
              <w:left w:w="5" w:type="dxa"/>
              <w:bottom w:w="5" w:type="dxa"/>
              <w:right w:w="5" w:type="dxa"/>
            </w:tcMar>
            <w:hideMark/>
          </w:tcPr>
          <w:p w14:paraId="3AA24C3F" w14:textId="77777777" w:rsidR="002E35E1" w:rsidRDefault="002E35E1" w:rsidP="00B20C3C">
            <w:pPr>
              <w:rPr>
                <w:color w:val="000000"/>
                <w:sz w:val="20"/>
                <w:szCs w:val="20"/>
              </w:rPr>
            </w:pPr>
          </w:p>
          <w:p w14:paraId="7F53E260" w14:textId="77777777" w:rsidR="002E35E1" w:rsidRDefault="002E35E1" w:rsidP="00B20C3C">
            <w:pPr>
              <w:rPr>
                <w:color w:val="000000"/>
                <w:sz w:val="20"/>
                <w:szCs w:val="20"/>
              </w:rPr>
            </w:pPr>
            <w:r>
              <w:rPr>
                <w:color w:val="000000"/>
                <w:sz w:val="20"/>
                <w:szCs w:val="20"/>
              </w:rPr>
              <w:t xml:space="preserve">Dated: _____________________ </w:t>
            </w:r>
          </w:p>
        </w:tc>
        <w:tc>
          <w:tcPr>
            <w:tcW w:w="2500" w:type="pct"/>
            <w:tcBorders>
              <w:bottom w:val="single" w:sz="8" w:space="0" w:color="000000"/>
            </w:tcBorders>
            <w:tcMar>
              <w:top w:w="5" w:type="dxa"/>
              <w:left w:w="5" w:type="dxa"/>
              <w:bottom w:w="10" w:type="dxa"/>
              <w:right w:w="5" w:type="dxa"/>
            </w:tcMar>
            <w:hideMark/>
          </w:tcPr>
          <w:p w14:paraId="502086BE" w14:textId="77777777" w:rsidR="002E35E1" w:rsidRDefault="002E35E1" w:rsidP="00B20C3C">
            <w:pPr>
              <w:rPr>
                <w:color w:val="000000"/>
                <w:sz w:val="20"/>
                <w:szCs w:val="20"/>
              </w:rPr>
            </w:pPr>
          </w:p>
        </w:tc>
      </w:tr>
      <w:tr w:rsidR="002E35E1" w14:paraId="00B9FEA2" w14:textId="77777777" w:rsidTr="00B20C3C">
        <w:trPr>
          <w:cantSplit/>
        </w:trPr>
        <w:tc>
          <w:tcPr>
            <w:tcW w:w="0" w:type="auto"/>
            <w:tcMar>
              <w:top w:w="5" w:type="dxa"/>
              <w:left w:w="5" w:type="dxa"/>
              <w:bottom w:w="5" w:type="dxa"/>
              <w:right w:w="5" w:type="dxa"/>
            </w:tcMar>
            <w:hideMark/>
          </w:tcPr>
          <w:p w14:paraId="0315E17A" w14:textId="77777777" w:rsidR="002E35E1" w:rsidRDefault="002E35E1" w:rsidP="00B20C3C">
            <w:pPr>
              <w:rPr>
                <w:color w:val="000000"/>
                <w:sz w:val="20"/>
                <w:szCs w:val="20"/>
              </w:rPr>
            </w:pPr>
          </w:p>
        </w:tc>
        <w:tc>
          <w:tcPr>
            <w:tcW w:w="0" w:type="auto"/>
            <w:tcMar>
              <w:top w:w="5" w:type="dxa"/>
              <w:left w:w="5" w:type="dxa"/>
              <w:bottom w:w="5" w:type="dxa"/>
              <w:right w:w="5" w:type="dxa"/>
            </w:tcMar>
            <w:hideMark/>
          </w:tcPr>
          <w:p w14:paraId="7977B725" w14:textId="77777777" w:rsidR="002E35E1" w:rsidRDefault="002E35E1" w:rsidP="00B20C3C">
            <w:pPr>
              <w:rPr>
                <w:color w:val="000000"/>
                <w:sz w:val="20"/>
                <w:szCs w:val="20"/>
              </w:rPr>
            </w:pPr>
            <w:r>
              <w:rPr>
                <w:color w:val="000000"/>
                <w:sz w:val="20"/>
                <w:szCs w:val="20"/>
              </w:rPr>
              <w:t>(SIGNATURE)</w:t>
            </w:r>
          </w:p>
        </w:tc>
      </w:tr>
      <w:tr w:rsidR="002E35E1" w14:paraId="30D130FE" w14:textId="77777777" w:rsidTr="00B20C3C">
        <w:trPr>
          <w:cantSplit/>
        </w:trPr>
        <w:tc>
          <w:tcPr>
            <w:tcW w:w="0" w:type="auto"/>
            <w:tcMar>
              <w:top w:w="5" w:type="dxa"/>
              <w:left w:w="5" w:type="dxa"/>
              <w:bottom w:w="5" w:type="dxa"/>
              <w:right w:w="5" w:type="dxa"/>
            </w:tcMar>
            <w:hideMark/>
          </w:tcPr>
          <w:p w14:paraId="7A6A3E87" w14:textId="77777777" w:rsidR="002E35E1" w:rsidRDefault="002E35E1" w:rsidP="00B20C3C">
            <w:pPr>
              <w:rPr>
                <w:color w:val="000000"/>
                <w:sz w:val="20"/>
                <w:szCs w:val="20"/>
              </w:rPr>
            </w:pPr>
          </w:p>
        </w:tc>
        <w:tc>
          <w:tcPr>
            <w:tcW w:w="0" w:type="auto"/>
            <w:tcBorders>
              <w:bottom w:val="single" w:sz="8" w:space="0" w:color="000000"/>
            </w:tcBorders>
            <w:tcMar>
              <w:top w:w="5" w:type="dxa"/>
              <w:left w:w="5" w:type="dxa"/>
              <w:bottom w:w="10" w:type="dxa"/>
              <w:right w:w="5" w:type="dxa"/>
            </w:tcMar>
            <w:hideMark/>
          </w:tcPr>
          <w:p w14:paraId="58EDAB4B" w14:textId="77777777" w:rsidR="002E35E1" w:rsidRDefault="002E35E1" w:rsidP="00B20C3C">
            <w:pPr>
              <w:rPr>
                <w:color w:val="000000"/>
                <w:sz w:val="20"/>
                <w:szCs w:val="20"/>
              </w:rPr>
            </w:pPr>
          </w:p>
        </w:tc>
      </w:tr>
      <w:tr w:rsidR="002E35E1" w14:paraId="78612C3D" w14:textId="77777777" w:rsidTr="00B20C3C">
        <w:trPr>
          <w:cantSplit/>
        </w:trPr>
        <w:tc>
          <w:tcPr>
            <w:tcW w:w="0" w:type="auto"/>
            <w:tcMar>
              <w:top w:w="5" w:type="dxa"/>
              <w:left w:w="5" w:type="dxa"/>
              <w:bottom w:w="5" w:type="dxa"/>
              <w:right w:w="5" w:type="dxa"/>
            </w:tcMar>
            <w:hideMark/>
          </w:tcPr>
          <w:p w14:paraId="64514475" w14:textId="77777777" w:rsidR="002E35E1" w:rsidRDefault="002E35E1" w:rsidP="00B20C3C">
            <w:pPr>
              <w:rPr>
                <w:color w:val="000000"/>
                <w:sz w:val="20"/>
                <w:szCs w:val="20"/>
              </w:rPr>
            </w:pPr>
          </w:p>
        </w:tc>
        <w:tc>
          <w:tcPr>
            <w:tcW w:w="0" w:type="auto"/>
            <w:tcMar>
              <w:top w:w="5" w:type="dxa"/>
              <w:left w:w="5" w:type="dxa"/>
              <w:bottom w:w="5" w:type="dxa"/>
              <w:right w:w="5" w:type="dxa"/>
            </w:tcMar>
            <w:hideMark/>
          </w:tcPr>
          <w:p w14:paraId="1CBC2196" w14:textId="77777777" w:rsidR="002E35E1" w:rsidRDefault="002E35E1" w:rsidP="00B20C3C">
            <w:pPr>
              <w:rPr>
                <w:color w:val="000000"/>
                <w:sz w:val="20"/>
                <w:szCs w:val="20"/>
              </w:rPr>
            </w:pPr>
            <w:r>
              <w:rPr>
                <w:color w:val="000000"/>
                <w:sz w:val="20"/>
                <w:szCs w:val="20"/>
              </w:rPr>
              <w:t>(ADDRESS)</w:t>
            </w:r>
          </w:p>
        </w:tc>
      </w:tr>
      <w:tr w:rsidR="002E35E1" w14:paraId="5C2105C3" w14:textId="77777777" w:rsidTr="00B20C3C">
        <w:trPr>
          <w:cantSplit/>
        </w:trPr>
        <w:tc>
          <w:tcPr>
            <w:tcW w:w="0" w:type="auto"/>
            <w:tcMar>
              <w:top w:w="5" w:type="dxa"/>
              <w:left w:w="5" w:type="dxa"/>
              <w:bottom w:w="5" w:type="dxa"/>
              <w:right w:w="5" w:type="dxa"/>
            </w:tcMar>
            <w:hideMark/>
          </w:tcPr>
          <w:p w14:paraId="42EB1B91" w14:textId="77777777" w:rsidR="002E35E1" w:rsidRDefault="002E35E1" w:rsidP="00B20C3C">
            <w:pPr>
              <w:rPr>
                <w:color w:val="000000"/>
                <w:sz w:val="20"/>
                <w:szCs w:val="20"/>
              </w:rPr>
            </w:pPr>
          </w:p>
        </w:tc>
        <w:tc>
          <w:tcPr>
            <w:tcW w:w="0" w:type="auto"/>
            <w:tcBorders>
              <w:bottom w:val="single" w:sz="8" w:space="0" w:color="000000"/>
            </w:tcBorders>
            <w:tcMar>
              <w:top w:w="5" w:type="dxa"/>
              <w:left w:w="5" w:type="dxa"/>
              <w:bottom w:w="10" w:type="dxa"/>
              <w:right w:w="5" w:type="dxa"/>
            </w:tcMar>
            <w:hideMark/>
          </w:tcPr>
          <w:p w14:paraId="508D69CF" w14:textId="77777777" w:rsidR="002E35E1" w:rsidRDefault="002E35E1" w:rsidP="00B20C3C">
            <w:pPr>
              <w:rPr>
                <w:color w:val="000000"/>
                <w:sz w:val="20"/>
                <w:szCs w:val="20"/>
              </w:rPr>
            </w:pPr>
          </w:p>
        </w:tc>
      </w:tr>
      <w:tr w:rsidR="002E35E1" w14:paraId="06135477" w14:textId="77777777" w:rsidTr="00B20C3C">
        <w:trPr>
          <w:cantSplit/>
        </w:trPr>
        <w:tc>
          <w:tcPr>
            <w:tcW w:w="0" w:type="auto"/>
            <w:tcMar>
              <w:top w:w="5" w:type="dxa"/>
              <w:left w:w="5" w:type="dxa"/>
              <w:bottom w:w="5" w:type="dxa"/>
              <w:right w:w="5" w:type="dxa"/>
            </w:tcMar>
            <w:hideMark/>
          </w:tcPr>
          <w:p w14:paraId="79E6E254" w14:textId="77777777" w:rsidR="002E35E1" w:rsidRDefault="002E35E1" w:rsidP="00B20C3C">
            <w:pPr>
              <w:rPr>
                <w:color w:val="000000"/>
                <w:sz w:val="20"/>
                <w:szCs w:val="20"/>
              </w:rPr>
            </w:pPr>
          </w:p>
        </w:tc>
        <w:tc>
          <w:tcPr>
            <w:tcW w:w="0" w:type="auto"/>
            <w:tcMar>
              <w:top w:w="5" w:type="dxa"/>
              <w:left w:w="5" w:type="dxa"/>
              <w:bottom w:w="5" w:type="dxa"/>
              <w:right w:w="5" w:type="dxa"/>
            </w:tcMar>
            <w:hideMark/>
          </w:tcPr>
          <w:p w14:paraId="29859E36" w14:textId="77777777" w:rsidR="002E35E1" w:rsidRDefault="002E35E1" w:rsidP="00B20C3C">
            <w:pPr>
              <w:rPr>
                <w:color w:val="000000"/>
                <w:sz w:val="20"/>
                <w:szCs w:val="20"/>
              </w:rPr>
            </w:pPr>
          </w:p>
        </w:tc>
      </w:tr>
      <w:tr w:rsidR="002E35E1" w14:paraId="1E63D0C7" w14:textId="77777777" w:rsidTr="00B20C3C">
        <w:trPr>
          <w:cantSplit/>
        </w:trPr>
        <w:tc>
          <w:tcPr>
            <w:tcW w:w="0" w:type="auto"/>
            <w:tcMar>
              <w:top w:w="5" w:type="dxa"/>
              <w:left w:w="5" w:type="dxa"/>
              <w:bottom w:w="5" w:type="dxa"/>
              <w:right w:w="5" w:type="dxa"/>
            </w:tcMar>
            <w:hideMark/>
          </w:tcPr>
          <w:p w14:paraId="2E9BFA5A" w14:textId="77777777" w:rsidR="002E35E1" w:rsidRDefault="002E35E1" w:rsidP="00B20C3C">
            <w:pPr>
              <w:rPr>
                <w:color w:val="000000"/>
                <w:sz w:val="20"/>
                <w:szCs w:val="20"/>
              </w:rPr>
            </w:pPr>
          </w:p>
        </w:tc>
        <w:tc>
          <w:tcPr>
            <w:tcW w:w="0" w:type="auto"/>
            <w:tcBorders>
              <w:bottom w:val="single" w:sz="8" w:space="0" w:color="000000"/>
            </w:tcBorders>
            <w:tcMar>
              <w:top w:w="5" w:type="dxa"/>
              <w:left w:w="5" w:type="dxa"/>
              <w:bottom w:w="10" w:type="dxa"/>
              <w:right w:w="5" w:type="dxa"/>
            </w:tcMar>
            <w:hideMark/>
          </w:tcPr>
          <w:p w14:paraId="30E00D1D" w14:textId="77777777" w:rsidR="002E35E1" w:rsidRDefault="002E35E1" w:rsidP="00B20C3C">
            <w:pPr>
              <w:rPr>
                <w:color w:val="000000"/>
                <w:sz w:val="20"/>
                <w:szCs w:val="20"/>
              </w:rPr>
            </w:pPr>
          </w:p>
        </w:tc>
      </w:tr>
      <w:tr w:rsidR="002E35E1" w14:paraId="6B509CA4" w14:textId="77777777" w:rsidTr="00B20C3C">
        <w:trPr>
          <w:cantSplit/>
        </w:trPr>
        <w:tc>
          <w:tcPr>
            <w:tcW w:w="0" w:type="auto"/>
            <w:tcMar>
              <w:top w:w="5" w:type="dxa"/>
              <w:left w:w="5" w:type="dxa"/>
              <w:bottom w:w="5" w:type="dxa"/>
              <w:right w:w="5" w:type="dxa"/>
            </w:tcMar>
            <w:hideMark/>
          </w:tcPr>
          <w:p w14:paraId="764D2174" w14:textId="77777777" w:rsidR="002E35E1" w:rsidRDefault="002E35E1" w:rsidP="00B20C3C">
            <w:pPr>
              <w:rPr>
                <w:color w:val="000000"/>
                <w:sz w:val="20"/>
                <w:szCs w:val="20"/>
              </w:rPr>
            </w:pPr>
          </w:p>
        </w:tc>
        <w:tc>
          <w:tcPr>
            <w:tcW w:w="0" w:type="auto"/>
            <w:tcMar>
              <w:top w:w="5" w:type="dxa"/>
              <w:left w:w="5" w:type="dxa"/>
              <w:bottom w:w="5" w:type="dxa"/>
              <w:right w:w="5" w:type="dxa"/>
            </w:tcMar>
            <w:hideMark/>
          </w:tcPr>
          <w:p w14:paraId="08096411" w14:textId="77777777" w:rsidR="002E35E1" w:rsidRDefault="002E35E1" w:rsidP="00B20C3C">
            <w:pPr>
              <w:rPr>
                <w:color w:val="000000"/>
                <w:sz w:val="20"/>
                <w:szCs w:val="20"/>
              </w:rPr>
            </w:pPr>
            <w:r>
              <w:rPr>
                <w:color w:val="000000"/>
                <w:sz w:val="20"/>
                <w:szCs w:val="20"/>
              </w:rPr>
              <w:t>(TAX IDENTIFICATION NUMBER)</w:t>
            </w:r>
          </w:p>
        </w:tc>
      </w:tr>
    </w:tbl>
    <w:p w14:paraId="0E962FD3" w14:textId="77777777" w:rsidR="002E35E1" w:rsidRDefault="002E35E1" w:rsidP="002E35E1">
      <w:pPr>
        <w:rPr>
          <w:sz w:val="20"/>
          <w:szCs w:val="20"/>
        </w:rPr>
      </w:pPr>
    </w:p>
    <w:p w14:paraId="37C278C2" w14:textId="32B56907" w:rsidR="00161B06" w:rsidRDefault="00161B06" w:rsidP="002E35E1">
      <w:pPr>
        <w:spacing w:before="6" w:after="482" w:line="234" w:lineRule="exact"/>
        <w:ind w:left="144"/>
        <w:textAlignment w:val="baseline"/>
        <w:rPr>
          <w:rFonts w:eastAsia="Times New Roman"/>
          <w:color w:val="000000"/>
          <w:spacing w:val="-2"/>
          <w:sz w:val="20"/>
        </w:rPr>
      </w:pPr>
    </w:p>
    <w:p w14:paraId="0BC5AC3D" w14:textId="03B461B0" w:rsidR="00161B06" w:rsidRDefault="00161B06">
      <w:pPr>
        <w:tabs>
          <w:tab w:val="right" w:pos="11160"/>
        </w:tabs>
        <w:spacing w:before="2" w:line="188" w:lineRule="exact"/>
        <w:textAlignment w:val="baseline"/>
        <w:rPr>
          <w:rFonts w:eastAsia="Times New Roman"/>
          <w:color w:val="000000"/>
          <w:sz w:val="17"/>
        </w:rPr>
      </w:pPr>
    </w:p>
    <w:sectPr w:rsidR="00161B06">
      <w:headerReference w:type="even" r:id="rId7"/>
      <w:headerReference w:type="default" r:id="rId8"/>
      <w:footerReference w:type="even" r:id="rId9"/>
      <w:footerReference w:type="default" r:id="rId10"/>
      <w:headerReference w:type="first" r:id="rId11"/>
      <w:footerReference w:type="first" r:id="rId12"/>
      <w:type w:val="continuous"/>
      <w:pgSz w:w="12240" w:h="15840"/>
      <w:pgMar w:top="280" w:right="547" w:bottom="110"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4946" w14:textId="77777777" w:rsidR="00565007" w:rsidRDefault="00EE076F">
      <w:r>
        <w:separator/>
      </w:r>
    </w:p>
  </w:endnote>
  <w:endnote w:type="continuationSeparator" w:id="0">
    <w:p w14:paraId="25DA5932" w14:textId="77777777" w:rsidR="00565007" w:rsidRDefault="00EE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E5D" w14:textId="77777777" w:rsidR="001247DF" w:rsidRDefault="00124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C0B" w14:textId="77777777" w:rsidR="001247DF" w:rsidRDefault="00124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F558" w14:textId="77777777" w:rsidR="001247DF" w:rsidRDefault="0012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49A4" w14:textId="77777777" w:rsidR="00161B06" w:rsidRDefault="00161B06"/>
  </w:footnote>
  <w:footnote w:type="continuationSeparator" w:id="0">
    <w:p w14:paraId="649E5179" w14:textId="77777777" w:rsidR="00161B06" w:rsidRDefault="00EE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CDF" w14:textId="77777777" w:rsidR="001247DF" w:rsidRDefault="00124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F6A4" w14:textId="77777777" w:rsidR="001247DF" w:rsidRDefault="00124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C746" w14:textId="77777777" w:rsidR="001247DF" w:rsidRDefault="00124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E62A6"/>
    <w:multiLevelType w:val="multilevel"/>
    <w:tmpl w:val="ABD0D756"/>
    <w:lvl w:ilvl="0">
      <w:numFmt w:val="bullet"/>
      <w:lvlText w:val="q"/>
      <w:lvlJc w:val="left"/>
      <w:pPr>
        <w:tabs>
          <w:tab w:val="left" w:pos="648"/>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8F101B"/>
    <w:multiLevelType w:val="multilevel"/>
    <w:tmpl w:val="2E5E1E3E"/>
    <w:lvl w:ilvl="0">
      <w:start w:val="1"/>
      <w:numFmt w:val="decimal"/>
      <w:lvlText w:val="(%1)"/>
      <w:lvlJc w:val="left"/>
      <w:pPr>
        <w:tabs>
          <w:tab w:val="left" w:pos="79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9973056">
    <w:abstractNumId w:val="1"/>
  </w:num>
  <w:num w:numId="2" w16cid:durableId="43733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Library" w:val="True"/>
    <w:docVar w:name="DocIDType" w:val="AllPages"/>
    <w:docVar w:name="LegacyDocIDRemoved" w:val="True"/>
  </w:docVars>
  <w:rsids>
    <w:rsidRoot w:val="00161B06"/>
    <w:rsid w:val="001247DF"/>
    <w:rsid w:val="00161B06"/>
    <w:rsid w:val="002E35E1"/>
    <w:rsid w:val="00565007"/>
    <w:rsid w:val="00891E80"/>
    <w:rsid w:val="00B14DEB"/>
    <w:rsid w:val="00B70C99"/>
    <w:rsid w:val="00C55908"/>
    <w:rsid w:val="00D30531"/>
    <w:rsid w:val="00EE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A2974"/>
  <w15:docId w15:val="{16155D58-A34B-4160-A1E4-818CDA38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76F"/>
    <w:pPr>
      <w:tabs>
        <w:tab w:val="center" w:pos="4680"/>
        <w:tab w:val="right" w:pos="9360"/>
      </w:tabs>
    </w:pPr>
  </w:style>
  <w:style w:type="character" w:customStyle="1" w:styleId="HeaderChar">
    <w:name w:val="Header Char"/>
    <w:basedOn w:val="DefaultParagraphFont"/>
    <w:link w:val="Header"/>
    <w:uiPriority w:val="99"/>
    <w:rsid w:val="00EE076F"/>
  </w:style>
  <w:style w:type="paragraph" w:styleId="Footer">
    <w:name w:val="footer"/>
    <w:basedOn w:val="Normal"/>
    <w:link w:val="FooterChar"/>
    <w:uiPriority w:val="99"/>
    <w:unhideWhenUsed/>
    <w:rsid w:val="00EE076F"/>
    <w:pPr>
      <w:tabs>
        <w:tab w:val="center" w:pos="4680"/>
        <w:tab w:val="right" w:pos="9360"/>
      </w:tabs>
    </w:pPr>
  </w:style>
  <w:style w:type="character" w:customStyle="1" w:styleId="FooterChar">
    <w:name w:val="Footer Char"/>
    <w:basedOn w:val="DefaultParagraphFont"/>
    <w:link w:val="Footer"/>
    <w:uiPriority w:val="99"/>
    <w:rsid w:val="00EE076F"/>
  </w:style>
  <w:style w:type="character" w:customStyle="1" w:styleId="DocID">
    <w:name w:val="DocID"/>
    <w:basedOn w:val="DefaultParagraphFont"/>
    <w:rsid w:val="00891E80"/>
    <w:rPr>
      <w:rFonts w:ascii="Times New Roman" w:eastAsia="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https___www.sec.gov_Archives_edgar_data...3_000114420416124103_v448749_ex4-4.htm</dc:title>
  <dc:creator>JCarattini</dc:creator>
  <cp:lastModifiedBy>Crozier, John</cp:lastModifiedBy>
  <cp:revision>8</cp:revision>
  <dcterms:created xsi:type="dcterms:W3CDTF">2023-04-11T02:24:00Z</dcterms:created>
  <dcterms:modified xsi:type="dcterms:W3CDTF">2023-04-11T02:58:00Z</dcterms:modified>
</cp:coreProperties>
</file>